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B55" w:rsidRDefault="006A6B55" w:rsidP="008A235B">
      <w:pPr>
        <w:jc w:val="both"/>
        <w:rPr>
          <w:b/>
          <w:sz w:val="32"/>
          <w:szCs w:val="32"/>
        </w:rPr>
      </w:pPr>
    </w:p>
    <w:p w:rsidR="004F4DF9" w:rsidRPr="004F4DF9" w:rsidRDefault="004F4DF9" w:rsidP="004F4D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ΔΙΑΓΩΝΙΣΜΑ 2ο</w:t>
      </w:r>
    </w:p>
    <w:p w:rsidR="008A235B" w:rsidRPr="008A235B" w:rsidRDefault="006A6B55" w:rsidP="008A235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ΘΕΜΑ </w:t>
      </w:r>
      <w:r w:rsidR="008A235B" w:rsidRPr="008A235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Α</w:t>
      </w:r>
      <w:r w:rsidR="008A235B" w:rsidRPr="008A235B">
        <w:rPr>
          <w:b/>
          <w:sz w:val="32"/>
          <w:szCs w:val="32"/>
        </w:rPr>
        <w:t xml:space="preserve"> </w:t>
      </w:r>
    </w:p>
    <w:p w:rsidR="008A235B" w:rsidRPr="006A6B55" w:rsidRDefault="008A235B" w:rsidP="008A235B">
      <w:pPr>
        <w:jc w:val="both"/>
      </w:pPr>
    </w:p>
    <w:p w:rsidR="006A6B55" w:rsidRDefault="006A6B55" w:rsidP="006A6B55">
      <w:r w:rsidRPr="006A6B55">
        <w:rPr>
          <w:b/>
        </w:rPr>
        <w:t>Α1.</w:t>
      </w:r>
      <w:r w:rsidR="008A235B">
        <w:t xml:space="preserve"> Να δείξετε  ότι  </w:t>
      </w:r>
      <w:r w:rsidR="008A235B">
        <w:rPr>
          <w:lang w:val="en-US"/>
        </w:rPr>
        <w:t>f</w:t>
      </w:r>
      <w:r w:rsidR="008A235B" w:rsidRPr="00170046">
        <w:rPr>
          <w:vertAlign w:val="subscript"/>
        </w:rPr>
        <w:t>1</w:t>
      </w:r>
      <w:r w:rsidR="008A235B" w:rsidRPr="00170046">
        <w:t>+</w:t>
      </w:r>
      <w:r w:rsidR="008A235B">
        <w:rPr>
          <w:lang w:val="en-US"/>
        </w:rPr>
        <w:t>f</w:t>
      </w:r>
      <w:r w:rsidR="008A235B" w:rsidRPr="00170046">
        <w:rPr>
          <w:vertAlign w:val="subscript"/>
        </w:rPr>
        <w:t>2</w:t>
      </w:r>
      <w:r w:rsidR="008A235B" w:rsidRPr="00170046">
        <w:t>+……+</w:t>
      </w:r>
      <w:r w:rsidR="008A235B">
        <w:rPr>
          <w:lang w:val="en-US"/>
        </w:rPr>
        <w:t>f</w:t>
      </w:r>
      <w:r w:rsidR="008A235B">
        <w:t>κ = 1</w:t>
      </w:r>
      <w:r w:rsidR="008A235B">
        <w:tab/>
      </w:r>
      <w:r w:rsidR="008A235B">
        <w:tab/>
      </w:r>
      <w:r w:rsidR="008A235B">
        <w:tab/>
      </w:r>
      <w:r w:rsidR="008A235B">
        <w:tab/>
      </w:r>
      <w:r w:rsidR="008A235B">
        <w:tab/>
      </w:r>
      <w:r w:rsidR="008A235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4DF9">
        <w:t xml:space="preserve">                              </w:t>
      </w:r>
      <w:r>
        <w:t>Μονάδες 5</w:t>
      </w:r>
    </w:p>
    <w:p w:rsidR="004F4DF9" w:rsidRDefault="006A6B55" w:rsidP="006A6B55">
      <w:r w:rsidRPr="006A6B55">
        <w:rPr>
          <w:b/>
        </w:rPr>
        <w:t>Α2.</w:t>
      </w:r>
      <w:r w:rsidR="008A235B">
        <w:t xml:space="preserve"> Να δείξετε ότι ο  μέσος  όρος  των  αποστάσεων των παρατηρήσεων  </w:t>
      </w:r>
      <w:r w:rsidR="008A235B">
        <w:rPr>
          <w:lang w:val="en-US"/>
        </w:rPr>
        <w:t>x</w:t>
      </w:r>
      <w:r w:rsidR="008A235B">
        <w:rPr>
          <w:vertAlign w:val="subscript"/>
        </w:rPr>
        <w:t>1</w:t>
      </w:r>
      <w:r w:rsidR="008A235B">
        <w:t xml:space="preserve">, </w:t>
      </w:r>
      <w:r w:rsidR="008A235B">
        <w:rPr>
          <w:lang w:val="en-US"/>
        </w:rPr>
        <w:t>x</w:t>
      </w:r>
      <w:r w:rsidR="008A235B">
        <w:rPr>
          <w:vertAlign w:val="subscript"/>
        </w:rPr>
        <w:t>2</w:t>
      </w:r>
      <w:r w:rsidR="008A235B">
        <w:t>,…….</w:t>
      </w:r>
      <w:r w:rsidR="008A235B">
        <w:rPr>
          <w:lang w:val="en-US"/>
        </w:rPr>
        <w:t>x</w:t>
      </w:r>
      <w:r w:rsidR="008A235B">
        <w:rPr>
          <w:vertAlign w:val="subscript"/>
        </w:rPr>
        <w:t>ν</w:t>
      </w:r>
      <w:r w:rsidR="008A235B">
        <w:t xml:space="preserve"> από τη μέση τιμή είναι ίσος με το  0</w:t>
      </w:r>
      <w:r w:rsidR="008A235B">
        <w:tab/>
      </w:r>
      <w:r w:rsidR="008A235B">
        <w:tab/>
      </w:r>
      <w:r w:rsidR="008A235B">
        <w:tab/>
      </w:r>
      <w:r w:rsidR="008A235B">
        <w:tab/>
      </w:r>
      <w:r w:rsidR="008A235B">
        <w:tab/>
      </w:r>
      <w:r w:rsidRPr="006A6B55">
        <w:tab/>
      </w:r>
      <w:r w:rsidRPr="006A6B55">
        <w:tab/>
      </w:r>
      <w:r w:rsidRPr="006A6B55">
        <w:tab/>
      </w:r>
      <w:r w:rsidRPr="006A6B55">
        <w:tab/>
      </w:r>
      <w:r w:rsidRPr="006A6B55">
        <w:tab/>
      </w:r>
      <w:r w:rsidRPr="006A6B55">
        <w:tab/>
      </w:r>
      <w:r w:rsidRPr="006A6B55">
        <w:tab/>
      </w:r>
      <w:r w:rsidRPr="006A6B55">
        <w:tab/>
      </w:r>
      <w:r w:rsidRPr="006A6B55">
        <w:tab/>
      </w:r>
      <w:r w:rsidRPr="006A6B55">
        <w:tab/>
      </w:r>
    </w:p>
    <w:p w:rsidR="006A6B55" w:rsidRPr="006A6B55" w:rsidRDefault="006A6B55" w:rsidP="004F4DF9">
      <w:pPr>
        <w:jc w:val="right"/>
      </w:pPr>
      <w:r>
        <w:t xml:space="preserve">Μονάδες </w:t>
      </w:r>
      <w:r w:rsidRPr="006A6B55">
        <w:t>3</w:t>
      </w:r>
    </w:p>
    <w:p w:rsidR="008A235B" w:rsidRDefault="008A235B" w:rsidP="008A235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A235B" w:rsidRDefault="006A6B55" w:rsidP="008A235B">
      <w:pPr>
        <w:jc w:val="both"/>
      </w:pPr>
      <w:r w:rsidRPr="006A6B55">
        <w:rPr>
          <w:b/>
        </w:rPr>
        <w:t>Α3.</w:t>
      </w:r>
      <w:r w:rsidR="008A235B">
        <w:t xml:space="preserve"> Πώς ορίζεται η  διακύμανση; Ποιο είναι το μειονέκτημα που παρουσιάζει;</w:t>
      </w:r>
    </w:p>
    <w:p w:rsidR="008A235B" w:rsidRDefault="006A6B55" w:rsidP="008A235B">
      <w:pPr>
        <w:jc w:val="both"/>
      </w:pPr>
      <w:r w:rsidRPr="006A6B55">
        <w:rPr>
          <w:b/>
        </w:rPr>
        <w:t>Α4.</w:t>
      </w:r>
      <w:r w:rsidR="008A235B">
        <w:t xml:space="preserve"> Τι ονομάζουμε καμπύλη συχνοτήτων;</w:t>
      </w:r>
    </w:p>
    <w:p w:rsidR="008A235B" w:rsidRDefault="008A235B" w:rsidP="008A235B">
      <w:pPr>
        <w:jc w:val="both"/>
      </w:pPr>
      <w:r>
        <w:t>Δίνεται το  παρακάτω  σχήμα.</w:t>
      </w:r>
    </w:p>
    <w:p w:rsidR="008A235B" w:rsidRDefault="008A235B" w:rsidP="008A235B">
      <w:pPr>
        <w:numPr>
          <w:ilvl w:val="0"/>
          <w:numId w:val="1"/>
        </w:numPr>
        <w:jc w:val="both"/>
      </w:pPr>
      <w:r>
        <w:t xml:space="preserve">να ονομάσετε τις καμπύλες </w:t>
      </w:r>
    </w:p>
    <w:p w:rsidR="008A235B" w:rsidRDefault="008A235B" w:rsidP="008A235B">
      <w:pPr>
        <w:numPr>
          <w:ilvl w:val="0"/>
          <w:numId w:val="1"/>
        </w:numPr>
        <w:jc w:val="both"/>
      </w:pPr>
      <w:r>
        <w:t>ποια έχει τη μεγαλύτερη πιθανότητα  να  αντιστοιχεί  σε ομοιογενές  δείγμα  και  ποια τη  μικρότερη</w:t>
      </w:r>
    </w:p>
    <w:p w:rsidR="008A235B" w:rsidRDefault="008A235B" w:rsidP="008A235B">
      <w:pPr>
        <w:numPr>
          <w:ilvl w:val="0"/>
          <w:numId w:val="1"/>
        </w:numPr>
        <w:jc w:val="both"/>
      </w:pPr>
      <w:r>
        <w:t xml:space="preserve">ποια παρουσιάζει το μεγαλύτερο εύρος </w:t>
      </w:r>
    </w:p>
    <w:p w:rsidR="008A235B" w:rsidRDefault="008A235B" w:rsidP="008A235B">
      <w:pPr>
        <w:numPr>
          <w:ilvl w:val="0"/>
          <w:numId w:val="1"/>
        </w:numPr>
        <w:jc w:val="both"/>
      </w:pPr>
      <w:r>
        <w:t>να συγκρίνετε ως προς τη μεταβλητότητα την Α με  Β και την Γ  με Δ</w:t>
      </w:r>
    </w:p>
    <w:p w:rsidR="008A235B" w:rsidRDefault="008A235B" w:rsidP="008A235B">
      <w:pPr>
        <w:numPr>
          <w:ilvl w:val="0"/>
          <w:numId w:val="1"/>
        </w:numPr>
        <w:jc w:val="both"/>
      </w:pPr>
      <w:r>
        <w:t xml:space="preserve">τι ισχύει για την </w:t>
      </w:r>
      <w:r w:rsidRPr="00154947">
        <w:rPr>
          <w:position w:val="-4"/>
        </w:rPr>
        <w:object w:dxaOrig="2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15pt;height:13.2pt" o:ole="">
            <v:imagedata r:id="rId6" o:title=""/>
          </v:shape>
          <o:OLEObject Type="Embed" ProgID="Equation.3" ShapeID="_x0000_i1025" DrawAspect="Content" ObjectID="_1485705756" r:id="rId7"/>
        </w:object>
      </w:r>
      <w:r>
        <w:t xml:space="preserve"> και δ</w:t>
      </w:r>
    </w:p>
    <w:p w:rsidR="008A235B" w:rsidRDefault="008A235B" w:rsidP="008A235B">
      <w:pPr>
        <w:numPr>
          <w:ilvl w:val="0"/>
          <w:numId w:val="1"/>
        </w:numPr>
        <w:jc w:val="both"/>
      </w:pPr>
      <w:r>
        <w:t xml:space="preserve">ισχύει </w:t>
      </w:r>
      <w:r w:rsidRPr="00154947">
        <w:rPr>
          <w:position w:val="-14"/>
        </w:rPr>
        <w:object w:dxaOrig="1020" w:dyaOrig="380">
          <v:shape id="_x0000_i1026" type="#_x0000_t75" style="width:51.2pt;height:18.75pt" o:ole="">
            <v:imagedata r:id="rId8" o:title=""/>
          </v:shape>
          <o:OLEObject Type="Embed" ProgID="Equation.3" ShapeID="_x0000_i1026" DrawAspect="Content" ObjectID="_1485705757" r:id="rId9"/>
        </w:object>
      </w:r>
      <w:r>
        <w:t xml:space="preserve">   </w:t>
      </w:r>
      <w:proofErr w:type="spellStart"/>
      <w:r>
        <w:t>δ</w:t>
      </w:r>
      <w:r>
        <w:rPr>
          <w:vertAlign w:val="subscript"/>
        </w:rPr>
        <w:t>Α</w:t>
      </w:r>
      <w:proofErr w:type="spellEnd"/>
      <w:r>
        <w:rPr>
          <w:vertAlign w:val="subscript"/>
        </w:rPr>
        <w:t xml:space="preserve"> </w:t>
      </w:r>
      <w:r>
        <w:t xml:space="preserve">= </w:t>
      </w:r>
      <w:proofErr w:type="spellStart"/>
      <w:r>
        <w:t>δ</w:t>
      </w:r>
      <w:r>
        <w:rPr>
          <w:vertAlign w:val="subscript"/>
        </w:rPr>
        <w:t>Β</w:t>
      </w:r>
      <w:proofErr w:type="spellEnd"/>
      <w:r>
        <w:rPr>
          <w:vertAlign w:val="subscript"/>
        </w:rPr>
        <w:t xml:space="preserve"> </w:t>
      </w:r>
      <w:r>
        <w:t xml:space="preserve">; </w:t>
      </w:r>
    </w:p>
    <w:p w:rsidR="008A235B" w:rsidRDefault="00154947" w:rsidP="008A235B">
      <w:pPr>
        <w:jc w:val="both"/>
      </w:pPr>
      <w:r>
        <w:rPr>
          <w:noProof/>
        </w:rPr>
        <w:pict>
          <v:group id="_x0000_s1026" editas="canvas" style="position:absolute;left:0;text-align:left;margin-left:135pt;margin-top:.2pt;width:221.95pt;height:115.05pt;z-index:251660288" coordorigin="2520,2160" coordsize="6300,3266">
            <o:lock v:ext="edit" aspectratio="t"/>
            <v:shape id="_x0000_s1027" type="#_x0000_t75" style="position:absolute;left:2520;top:2160;width:6300;height:3266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8100;top:4884;width:720;height:540" stroked="f">
              <v:textbox style="mso-next-textbox:#_x0000_s1028" inset="1.79525mm,.89764mm,1.79525mm,.89764mm">
                <w:txbxContent>
                  <w:p w:rsidR="008A235B" w:rsidRPr="001631C0" w:rsidRDefault="008A235B" w:rsidP="008A235B">
                    <w:pPr>
                      <w:rPr>
                        <w:sz w:val="17"/>
                        <w:lang w:val="en-US"/>
                      </w:rPr>
                    </w:pPr>
                    <w:proofErr w:type="gramStart"/>
                    <w:r>
                      <w:rPr>
                        <w:sz w:val="17"/>
                        <w:lang w:val="en-US"/>
                      </w:rPr>
                      <w:t>x</w:t>
                    </w:r>
                    <w:r>
                      <w:rPr>
                        <w:sz w:val="17"/>
                        <w:vertAlign w:val="subscript"/>
                        <w:lang w:val="en-US"/>
                      </w:rPr>
                      <w:t>i</w:t>
                    </w:r>
                    <w:proofErr w:type="gramEnd"/>
                  </w:p>
                </w:txbxContent>
              </v:textbox>
            </v:shape>
            <v:shape id="_x0000_s1029" type="#_x0000_t202" style="position:absolute;left:5400;top:2160;width:720;height:360" stroked="f">
              <v:textbox style="mso-next-textbox:#_x0000_s1029" inset="1.79525mm,.89764mm,1.79525mm,.89764mm">
                <w:txbxContent>
                  <w:p w:rsidR="008A235B" w:rsidRPr="001631C0" w:rsidRDefault="008A235B" w:rsidP="008A235B">
                    <w:pPr>
                      <w:rPr>
                        <w:sz w:val="17"/>
                      </w:rPr>
                    </w:pPr>
                    <w:r w:rsidRPr="001631C0">
                      <w:rPr>
                        <w:sz w:val="17"/>
                      </w:rPr>
                      <w:t>Β</w:t>
                    </w:r>
                  </w:p>
                </w:txbxContent>
              </v:textbox>
            </v:shape>
            <v:shape id="_x0000_s1030" type="#_x0000_t202" style="position:absolute;left:5361;top:3177;width:720;height:360" stroked="f">
              <v:textbox style="mso-next-textbox:#_x0000_s1030" inset="1.79525mm,.89764mm,1.79525mm,.89764mm">
                <w:txbxContent>
                  <w:p w:rsidR="008A235B" w:rsidRPr="001631C0" w:rsidRDefault="008A235B" w:rsidP="008A235B">
                    <w:pPr>
                      <w:rPr>
                        <w:sz w:val="17"/>
                      </w:rPr>
                    </w:pPr>
                    <w:r w:rsidRPr="001631C0">
                      <w:rPr>
                        <w:sz w:val="17"/>
                      </w:rPr>
                      <w:t>Α</w:t>
                    </w:r>
                  </w:p>
                </w:txbxContent>
              </v:textbox>
            </v:shape>
            <v:line id="_x0000_s1031" style="position:absolute" from="2521,4860" to="8640,4860">
              <v:stroke endarrow="open"/>
            </v:line>
            <v:line id="_x0000_s1032" style="position:absolute" from="5401,2160" to="5401,5399"/>
            <v:shape id="_x0000_s1033" style="position:absolute;left:3344;top:3537;width:2749;height:1311" coordsize="2749,1311" path="m,930c90,465,180,,540,30,900,60,1792,909,2160,1110v368,201,466,101,589,128e" filled="f">
              <v:path arrowok="t"/>
            </v:shape>
            <v:shape id="_x0000_s1034" style="position:absolute;left:4333;top:3292;width:3767;height:1498" coordsize="3767,1498" path="m3767,1260c3632,630,3497,,3047,,2597,,1575,1022,1067,1260,559,1498,222,1396,,1431e" filled="f">
              <v:path arrowok="t"/>
            </v:shape>
            <v:shape id="_x0000_s1035" style="position:absolute;left:4025;top:3512;width:2567;height:1357" coordsize="2567,1357" path="m,1270v105,-21,400,87,628,-124c856,935,1125,2,1368,1v243,-1,520,930,720,1138c2288,1348,2467,1230,2567,1254e" filled="f">
              <v:path arrowok="t"/>
            </v:shape>
            <v:shape id="_x0000_s1036" style="position:absolute;left:3615;top:2588;width:3368;height:2092;mso-position-horizontal:absolute;mso-position-vertical:absolute" coordsize="2567,1357" path="m,1270v105,-21,400,87,628,-124c856,935,1125,2,1368,1v243,-1,520,930,720,1138c2288,1348,2467,1230,2567,1254e" filled="f">
              <v:path arrowok="t"/>
            </v:shape>
            <v:shape id="_x0000_s1037" type="#_x0000_t202" style="position:absolute;left:3600;top:3125;width:720;height:360" stroked="f">
              <v:textbox style="mso-next-textbox:#_x0000_s1037" inset="1.79525mm,.89764mm,1.79525mm,.89764mm">
                <w:txbxContent>
                  <w:p w:rsidR="008A235B" w:rsidRPr="001631C0" w:rsidRDefault="008A235B" w:rsidP="008A235B">
                    <w:pPr>
                      <w:rPr>
                        <w:sz w:val="17"/>
                      </w:rPr>
                    </w:pPr>
                    <w:r w:rsidRPr="001631C0">
                      <w:rPr>
                        <w:sz w:val="17"/>
                      </w:rPr>
                      <w:t>Δ</w:t>
                    </w:r>
                  </w:p>
                </w:txbxContent>
              </v:textbox>
            </v:shape>
            <v:shape id="_x0000_s1038" type="#_x0000_t202" style="position:absolute;left:7200;top:2880;width:720;height:360" stroked="f">
              <v:textbox style="mso-next-textbox:#_x0000_s1038" inset="1.79525mm,.89764mm,1.79525mm,.89764mm">
                <w:txbxContent>
                  <w:p w:rsidR="008A235B" w:rsidRPr="001631C0" w:rsidRDefault="008A235B" w:rsidP="008A235B">
                    <w:pPr>
                      <w:rPr>
                        <w:sz w:val="17"/>
                      </w:rPr>
                    </w:pPr>
                    <w:r w:rsidRPr="001631C0">
                      <w:rPr>
                        <w:sz w:val="17"/>
                      </w:rPr>
                      <w:t>Γ</w:t>
                    </w:r>
                  </w:p>
                </w:txbxContent>
              </v:textbox>
            </v:shape>
            <v:shape id="_x0000_s1039" type="#_x0000_t202" style="position:absolute;left:5426;top:4886;width:720;height:540" stroked="f">
              <v:textbox style="mso-next-textbox:#_x0000_s1039" inset="1.79525mm,.89764mm,1.79525mm,.89764mm">
                <w:txbxContent>
                  <w:p w:rsidR="008A235B" w:rsidRPr="001631C0" w:rsidRDefault="008A235B" w:rsidP="008A235B">
                    <w:pPr>
                      <w:rPr>
                        <w:sz w:val="17"/>
                        <w:lang w:val="en-US"/>
                      </w:rPr>
                    </w:pPr>
                    <w:proofErr w:type="gramStart"/>
                    <w:r w:rsidRPr="001631C0">
                      <w:rPr>
                        <w:sz w:val="17"/>
                        <w:lang w:val="en-US"/>
                      </w:rPr>
                      <w:t>x</w:t>
                    </w:r>
                    <w:r w:rsidRPr="001631C0">
                      <w:rPr>
                        <w:sz w:val="17"/>
                        <w:vertAlign w:val="subscript"/>
                        <w:lang w:val="en-US"/>
                      </w:rPr>
                      <w:t>0</w:t>
                    </w:r>
                    <w:proofErr w:type="gramEnd"/>
                  </w:p>
                </w:txbxContent>
              </v:textbox>
            </v:shape>
          </v:group>
        </w:pict>
      </w:r>
    </w:p>
    <w:p w:rsidR="008A235B" w:rsidRDefault="008A235B" w:rsidP="008A235B">
      <w:pPr>
        <w:jc w:val="both"/>
      </w:pPr>
    </w:p>
    <w:p w:rsidR="008A235B" w:rsidRDefault="008A235B" w:rsidP="008A235B">
      <w:pPr>
        <w:jc w:val="both"/>
      </w:pPr>
    </w:p>
    <w:p w:rsidR="008A235B" w:rsidRDefault="008A235B" w:rsidP="008A235B">
      <w:pPr>
        <w:jc w:val="both"/>
      </w:pPr>
    </w:p>
    <w:p w:rsidR="008A235B" w:rsidRDefault="008A235B" w:rsidP="008A235B">
      <w:pPr>
        <w:jc w:val="both"/>
      </w:pPr>
    </w:p>
    <w:p w:rsidR="008A235B" w:rsidRDefault="008A235B" w:rsidP="008A235B">
      <w:pPr>
        <w:jc w:val="both"/>
      </w:pPr>
    </w:p>
    <w:p w:rsidR="006A6B55" w:rsidRDefault="006A6B55" w:rsidP="006A6B55">
      <w:pPr>
        <w:jc w:val="right"/>
        <w:rPr>
          <w:lang w:val="en-US"/>
        </w:rPr>
      </w:pPr>
    </w:p>
    <w:p w:rsidR="006A6B55" w:rsidRPr="006A6B55" w:rsidRDefault="006A6B55" w:rsidP="006A6B55">
      <w:pPr>
        <w:jc w:val="right"/>
        <w:rPr>
          <w:lang w:val="en-US"/>
        </w:rPr>
      </w:pPr>
      <w:r>
        <w:t>Μονάδες 5</w:t>
      </w:r>
      <w:r>
        <w:rPr>
          <w:lang w:val="en-US"/>
        </w:rPr>
        <w:t>x1=5</w:t>
      </w:r>
    </w:p>
    <w:p w:rsidR="006A6B55" w:rsidRDefault="006A6B55" w:rsidP="008A235B">
      <w:pPr>
        <w:jc w:val="both"/>
        <w:rPr>
          <w:b/>
          <w:lang w:val="en-US"/>
        </w:rPr>
      </w:pPr>
    </w:p>
    <w:p w:rsidR="008A235B" w:rsidRDefault="006A6B55" w:rsidP="008A235B">
      <w:pPr>
        <w:jc w:val="both"/>
      </w:pPr>
      <w:r w:rsidRPr="006A6B55">
        <w:rPr>
          <w:b/>
        </w:rPr>
        <w:t>Α5.</w:t>
      </w:r>
      <w:r w:rsidR="008A235B">
        <w:t xml:space="preserve"> Να  σημειώστε  Σ-Λ  τα  παρακάτω</w:t>
      </w:r>
    </w:p>
    <w:p w:rsidR="008A235B" w:rsidRDefault="008A235B" w:rsidP="008A235B">
      <w:pPr>
        <w:numPr>
          <w:ilvl w:val="0"/>
          <w:numId w:val="2"/>
        </w:numPr>
        <w:jc w:val="both"/>
      </w:pPr>
      <w:r>
        <w:t>Η μέση  τιμή είναι μεταξύ της  μικρότερης  και μεγαλύτερης παρατήρησης.</w:t>
      </w:r>
    </w:p>
    <w:p w:rsidR="008A235B" w:rsidRDefault="008A235B" w:rsidP="008A235B">
      <w:pPr>
        <w:numPr>
          <w:ilvl w:val="0"/>
          <w:numId w:val="2"/>
        </w:numPr>
        <w:jc w:val="both"/>
      </w:pPr>
      <w:r>
        <w:t xml:space="preserve">Η διάμεσος δεν είναι αξιόπιστο  μέτρο διασποράς  γιατί  εξαρτάται  από τις  δύο μεσαίες παρατηρήσεις. </w:t>
      </w:r>
    </w:p>
    <w:p w:rsidR="008A235B" w:rsidRDefault="008A235B" w:rsidP="008A235B">
      <w:pPr>
        <w:numPr>
          <w:ilvl w:val="0"/>
          <w:numId w:val="2"/>
        </w:numPr>
        <w:jc w:val="both"/>
      </w:pPr>
      <w:r>
        <w:t xml:space="preserve">Το εύρος </w:t>
      </w:r>
      <w:r>
        <w:rPr>
          <w:lang w:val="en-US"/>
        </w:rPr>
        <w:t>R</w:t>
      </w:r>
      <w:r>
        <w:t xml:space="preserve"> είναι αξιόπιστο  μέτρο διασποράς γιατί  εξαρτάται  από τις  δύο ακραίες παρατηρήσεις.</w:t>
      </w:r>
    </w:p>
    <w:p w:rsidR="008A235B" w:rsidRDefault="008A235B" w:rsidP="008A235B">
      <w:pPr>
        <w:numPr>
          <w:ilvl w:val="0"/>
          <w:numId w:val="2"/>
        </w:numPr>
        <w:jc w:val="both"/>
      </w:pPr>
      <w:r w:rsidRPr="00B10459">
        <w:rPr>
          <w:position w:val="-26"/>
        </w:rPr>
        <w:object w:dxaOrig="800" w:dyaOrig="639">
          <v:shape id="_x0000_i1027" type="#_x0000_t75" style="width:40.05pt;height:31.95pt" o:ole="">
            <v:imagedata r:id="rId10" o:title=""/>
          </v:shape>
          <o:OLEObject Type="Embed" ProgID="Equation.3" ShapeID="_x0000_i1027" DrawAspect="Content" ObjectID="_1485705758" r:id="rId11"/>
        </w:object>
      </w:r>
      <w:r>
        <w:rPr>
          <w:lang w:val="en-US"/>
        </w:rPr>
        <w:t xml:space="preserve"> </w:t>
      </w:r>
      <w:r>
        <w:t xml:space="preserve">αν  </w:t>
      </w:r>
      <w:r w:rsidRPr="00B10459">
        <w:rPr>
          <w:position w:val="-6"/>
        </w:rPr>
        <w:object w:dxaOrig="200" w:dyaOrig="340">
          <v:shape id="_x0000_i1028" type="#_x0000_t75" style="width:10.15pt;height:17.25pt" o:ole="">
            <v:imagedata r:id="rId12" o:title=""/>
          </v:shape>
          <o:OLEObject Type="Embed" ProgID="Equation.3" ShapeID="_x0000_i1028" DrawAspect="Content" ObjectID="_1485705759" r:id="rId13"/>
        </w:object>
      </w:r>
      <w:r>
        <w:rPr>
          <w:rFonts w:ascii="Arial" w:hAnsi="Arial" w:cs="Arial"/>
        </w:rPr>
        <w:t>≥</w:t>
      </w:r>
      <w:r>
        <w:t>0</w:t>
      </w:r>
    </w:p>
    <w:p w:rsidR="008A235B" w:rsidRDefault="008A235B" w:rsidP="008A235B">
      <w:pPr>
        <w:numPr>
          <w:ilvl w:val="0"/>
          <w:numId w:val="2"/>
        </w:numPr>
        <w:jc w:val="both"/>
      </w:pPr>
      <w:r>
        <w:t xml:space="preserve">Το </w:t>
      </w:r>
      <w:proofErr w:type="spellStart"/>
      <w:r>
        <w:t>ραβδόγραμμα</w:t>
      </w:r>
      <w:proofErr w:type="spellEnd"/>
      <w:r>
        <w:t xml:space="preserve">  σχεδιάζεται  για ποιοτικές  και ποσοτικές  μεταβλητές. </w:t>
      </w:r>
    </w:p>
    <w:p w:rsidR="008A235B" w:rsidRDefault="008A235B" w:rsidP="008A235B">
      <w:pPr>
        <w:numPr>
          <w:ilvl w:val="0"/>
          <w:numId w:val="2"/>
        </w:numPr>
        <w:jc w:val="both"/>
      </w:pPr>
      <w:r>
        <w:t xml:space="preserve">Το  κυκλικό  διάγραμμα  σχεδιάζεται  όταν έχουμε  μικρό  αριθμό  των τιμών της μεταβλητής. </w:t>
      </w:r>
    </w:p>
    <w:p w:rsidR="006A6B55" w:rsidRPr="004F4DF9" w:rsidRDefault="006A6B55" w:rsidP="006A6B55">
      <w:pPr>
        <w:pStyle w:val="a4"/>
        <w:ind w:left="6120" w:firstLine="360"/>
        <w:jc w:val="center"/>
      </w:pPr>
      <w:r>
        <w:t xml:space="preserve">Μονάδες </w:t>
      </w:r>
      <w:r w:rsidRPr="004F4DF9">
        <w:t>6</w:t>
      </w:r>
      <w:r w:rsidRPr="006A6B55">
        <w:rPr>
          <w:lang w:val="en-US"/>
        </w:rPr>
        <w:t>x</w:t>
      </w:r>
      <w:r w:rsidRPr="004F4DF9">
        <w:t>2=12</w:t>
      </w:r>
    </w:p>
    <w:p w:rsidR="008A235B" w:rsidRDefault="008A235B" w:rsidP="008A235B">
      <w:pPr>
        <w:jc w:val="both"/>
      </w:pPr>
    </w:p>
    <w:p w:rsidR="008A235B" w:rsidRDefault="006A6B55" w:rsidP="008A235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ΘΕΜΑ </w:t>
      </w:r>
      <w:r w:rsidR="008A235B" w:rsidRPr="008A235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Β</w:t>
      </w:r>
      <w:r w:rsidR="008A235B" w:rsidRPr="008A235B">
        <w:rPr>
          <w:b/>
          <w:sz w:val="32"/>
          <w:szCs w:val="32"/>
        </w:rPr>
        <w:t xml:space="preserve"> </w:t>
      </w:r>
    </w:p>
    <w:p w:rsidR="008A235B" w:rsidRDefault="008A235B">
      <w:r>
        <w:t>Δίνεται ο πίνακας μιας ομαδοποιημένης κατανομής</w:t>
      </w:r>
    </w:p>
    <w:p w:rsidR="0053755F" w:rsidRDefault="0053755F"/>
    <w:tbl>
      <w:tblPr>
        <w:tblStyle w:val="a3"/>
        <w:tblW w:w="0" w:type="auto"/>
        <w:tblLook w:val="04A0"/>
      </w:tblPr>
      <w:tblGrid>
        <w:gridCol w:w="1101"/>
        <w:gridCol w:w="708"/>
        <w:gridCol w:w="851"/>
      </w:tblGrid>
      <w:tr w:rsidR="008A235B" w:rsidTr="008A235B">
        <w:tc>
          <w:tcPr>
            <w:tcW w:w="1101" w:type="dxa"/>
          </w:tcPr>
          <w:p w:rsidR="008A235B" w:rsidRPr="008A235B" w:rsidRDefault="008A235B" w:rsidP="008A235B">
            <w:pPr>
              <w:jc w:val="center"/>
              <w:rPr>
                <w:b/>
              </w:rPr>
            </w:pPr>
            <w:r w:rsidRPr="008A235B">
              <w:rPr>
                <w:b/>
              </w:rPr>
              <w:t>κλάσεις</w:t>
            </w:r>
          </w:p>
        </w:tc>
        <w:tc>
          <w:tcPr>
            <w:tcW w:w="708" w:type="dxa"/>
          </w:tcPr>
          <w:p w:rsidR="008A235B" w:rsidRPr="008A235B" w:rsidRDefault="008A235B" w:rsidP="008A235B">
            <w:pPr>
              <w:jc w:val="center"/>
              <w:rPr>
                <w:b/>
                <w:vertAlign w:val="subscript"/>
                <w:lang w:val="en-US"/>
              </w:rPr>
            </w:pPr>
            <w:r w:rsidRPr="008A235B">
              <w:rPr>
                <w:b/>
                <w:lang w:val="en-US"/>
              </w:rPr>
              <w:t>x</w:t>
            </w:r>
            <w:r w:rsidRPr="008A235B">
              <w:rPr>
                <w:b/>
                <w:vertAlign w:val="subscript"/>
                <w:lang w:val="en-US"/>
              </w:rPr>
              <w:t>i</w:t>
            </w:r>
          </w:p>
        </w:tc>
        <w:tc>
          <w:tcPr>
            <w:tcW w:w="851" w:type="dxa"/>
          </w:tcPr>
          <w:p w:rsidR="008A235B" w:rsidRPr="008A235B" w:rsidRDefault="008A235B" w:rsidP="008A235B">
            <w:pPr>
              <w:jc w:val="center"/>
              <w:rPr>
                <w:b/>
                <w:lang w:val="en-US"/>
              </w:rPr>
            </w:pPr>
            <w:proofErr w:type="spellStart"/>
            <w:r w:rsidRPr="008A235B">
              <w:rPr>
                <w:b/>
                <w:lang w:val="en-US"/>
              </w:rPr>
              <w:t>Fi</w:t>
            </w:r>
            <w:proofErr w:type="spellEnd"/>
            <w:r w:rsidRPr="008A235B">
              <w:rPr>
                <w:b/>
                <w:lang w:val="en-US"/>
              </w:rPr>
              <w:t>%</w:t>
            </w:r>
          </w:p>
        </w:tc>
      </w:tr>
      <w:tr w:rsidR="008A235B" w:rsidTr="008A235B">
        <w:tc>
          <w:tcPr>
            <w:tcW w:w="1101" w:type="dxa"/>
          </w:tcPr>
          <w:p w:rsidR="008A235B" w:rsidRPr="008A235B" w:rsidRDefault="008A235B" w:rsidP="008A23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8" w:type="dxa"/>
          </w:tcPr>
          <w:p w:rsidR="008A235B" w:rsidRDefault="008A235B" w:rsidP="008A235B">
            <w:pPr>
              <w:jc w:val="center"/>
            </w:pPr>
          </w:p>
        </w:tc>
        <w:tc>
          <w:tcPr>
            <w:tcW w:w="851" w:type="dxa"/>
          </w:tcPr>
          <w:p w:rsidR="008A235B" w:rsidRPr="008A235B" w:rsidRDefault="008A235B" w:rsidP="008A23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8A235B" w:rsidTr="008A235B">
        <w:tc>
          <w:tcPr>
            <w:tcW w:w="1101" w:type="dxa"/>
          </w:tcPr>
          <w:p w:rsidR="008A235B" w:rsidRPr="008A235B" w:rsidRDefault="008A235B" w:rsidP="008A23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8" w:type="dxa"/>
          </w:tcPr>
          <w:p w:rsidR="008A235B" w:rsidRPr="008A235B" w:rsidRDefault="008A235B" w:rsidP="008A23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51" w:type="dxa"/>
          </w:tcPr>
          <w:p w:rsidR="008A235B" w:rsidRPr="008A235B" w:rsidRDefault="008A235B" w:rsidP="008A23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8A235B" w:rsidTr="008A235B">
        <w:tc>
          <w:tcPr>
            <w:tcW w:w="1101" w:type="dxa"/>
          </w:tcPr>
          <w:p w:rsidR="008A235B" w:rsidRPr="008A235B" w:rsidRDefault="008A235B" w:rsidP="008A23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8" w:type="dxa"/>
          </w:tcPr>
          <w:p w:rsidR="008A235B" w:rsidRDefault="008A235B" w:rsidP="008A235B">
            <w:pPr>
              <w:jc w:val="center"/>
            </w:pPr>
          </w:p>
        </w:tc>
        <w:tc>
          <w:tcPr>
            <w:tcW w:w="851" w:type="dxa"/>
          </w:tcPr>
          <w:p w:rsidR="008A235B" w:rsidRPr="008A235B" w:rsidRDefault="008A235B" w:rsidP="008A23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</w:tr>
      <w:tr w:rsidR="008A235B" w:rsidTr="008A235B">
        <w:tc>
          <w:tcPr>
            <w:tcW w:w="1101" w:type="dxa"/>
          </w:tcPr>
          <w:p w:rsidR="008A235B" w:rsidRPr="008A235B" w:rsidRDefault="008A235B" w:rsidP="008A23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8" w:type="dxa"/>
          </w:tcPr>
          <w:p w:rsidR="008A235B" w:rsidRDefault="008A235B" w:rsidP="008A235B">
            <w:pPr>
              <w:jc w:val="center"/>
            </w:pPr>
          </w:p>
        </w:tc>
        <w:tc>
          <w:tcPr>
            <w:tcW w:w="851" w:type="dxa"/>
          </w:tcPr>
          <w:p w:rsidR="008A235B" w:rsidRPr="008A235B" w:rsidRDefault="008A235B" w:rsidP="008A23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</w:tr>
      <w:tr w:rsidR="008A235B" w:rsidTr="008A235B">
        <w:tc>
          <w:tcPr>
            <w:tcW w:w="1101" w:type="dxa"/>
          </w:tcPr>
          <w:p w:rsidR="008A235B" w:rsidRPr="0053755F" w:rsidRDefault="008A235B" w:rsidP="008A235B">
            <w:pPr>
              <w:jc w:val="center"/>
            </w:pPr>
            <w:r>
              <w:rPr>
                <w:lang w:val="en-US"/>
              </w:rPr>
              <w:t>18</w:t>
            </w:r>
            <w:r w:rsidR="0053755F">
              <w:t xml:space="preserve"> -</w:t>
            </w:r>
          </w:p>
        </w:tc>
        <w:tc>
          <w:tcPr>
            <w:tcW w:w="708" w:type="dxa"/>
          </w:tcPr>
          <w:p w:rsidR="008A235B" w:rsidRDefault="008A235B" w:rsidP="008A235B">
            <w:pPr>
              <w:jc w:val="center"/>
            </w:pPr>
          </w:p>
        </w:tc>
        <w:tc>
          <w:tcPr>
            <w:tcW w:w="851" w:type="dxa"/>
          </w:tcPr>
          <w:p w:rsidR="008A235B" w:rsidRPr="008A235B" w:rsidRDefault="008A235B" w:rsidP="008A23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</w:tbl>
    <w:p w:rsidR="008A235B" w:rsidRDefault="008A235B"/>
    <w:p w:rsidR="004F4DF9" w:rsidRDefault="004F4DF9">
      <w:pPr>
        <w:rPr>
          <w:b/>
        </w:rPr>
      </w:pPr>
    </w:p>
    <w:p w:rsidR="004F4DF9" w:rsidRDefault="004F4DF9">
      <w:pPr>
        <w:rPr>
          <w:b/>
        </w:rPr>
      </w:pPr>
    </w:p>
    <w:p w:rsidR="004F4DF9" w:rsidRDefault="004F4DF9">
      <w:pPr>
        <w:rPr>
          <w:b/>
        </w:rPr>
      </w:pPr>
    </w:p>
    <w:p w:rsidR="008A235B" w:rsidRDefault="006A6B55">
      <w:r w:rsidRPr="006A6B55">
        <w:rPr>
          <w:b/>
        </w:rPr>
        <w:t>Β1.</w:t>
      </w:r>
      <w:r w:rsidR="008A235B">
        <w:t xml:space="preserve"> Να βρεθούν  οι κλάσεις </w:t>
      </w:r>
    </w:p>
    <w:p w:rsidR="008A235B" w:rsidRDefault="008A235B" w:rsidP="008A235B">
      <w:pPr>
        <w:jc w:val="right"/>
      </w:pPr>
      <w:r>
        <w:t>Μονάδες 5</w:t>
      </w:r>
    </w:p>
    <w:p w:rsidR="008A235B" w:rsidRDefault="006A6B55" w:rsidP="008A235B">
      <w:r w:rsidRPr="006A6B55">
        <w:rPr>
          <w:b/>
        </w:rPr>
        <w:t>Β2.</w:t>
      </w:r>
      <w:r w:rsidR="008A235B">
        <w:t xml:space="preserve"> Να βρεθεί η διάμεσος δ των παρατηρήσεων</w:t>
      </w:r>
    </w:p>
    <w:p w:rsidR="008A235B" w:rsidRDefault="008A235B" w:rsidP="008A235B">
      <w:pPr>
        <w:jc w:val="right"/>
      </w:pPr>
      <w:r>
        <w:t>Μονάδες 6</w:t>
      </w:r>
    </w:p>
    <w:p w:rsidR="008A235B" w:rsidRDefault="008A235B" w:rsidP="008A235B">
      <w:pPr>
        <w:jc w:val="right"/>
      </w:pPr>
    </w:p>
    <w:p w:rsidR="008A235B" w:rsidRDefault="006A6B55" w:rsidP="008A235B">
      <w:r w:rsidRPr="006A6B55">
        <w:rPr>
          <w:b/>
        </w:rPr>
        <w:t>Β3.</w:t>
      </w:r>
      <w:r w:rsidR="008A235B">
        <w:t xml:space="preserve"> Να βρεθεί το εύρος και η μέση τιμή </w:t>
      </w:r>
    </w:p>
    <w:p w:rsidR="008A235B" w:rsidRDefault="008A235B" w:rsidP="008A235B">
      <w:pPr>
        <w:jc w:val="right"/>
      </w:pPr>
      <w:r>
        <w:t>Μονάδες 4</w:t>
      </w:r>
    </w:p>
    <w:p w:rsidR="008A235B" w:rsidRDefault="006A6B55" w:rsidP="008A235B">
      <w:r w:rsidRPr="006A6B55">
        <w:rPr>
          <w:b/>
        </w:rPr>
        <w:t>Β4.</w:t>
      </w:r>
      <w:r w:rsidR="008A235B">
        <w:t xml:space="preserve"> Να εξετάσετε αν είναι ομοιογενές το δείγμα, διαφορετικά να </w:t>
      </w:r>
      <w:proofErr w:type="spellStart"/>
      <w:r w:rsidR="008A235B">
        <w:t>πετατραπεί</w:t>
      </w:r>
      <w:proofErr w:type="spellEnd"/>
      <w:r w:rsidR="008A235B">
        <w:t xml:space="preserve"> </w:t>
      </w:r>
    </w:p>
    <w:p w:rsidR="008A235B" w:rsidRDefault="008A235B" w:rsidP="008A235B">
      <w:pPr>
        <w:jc w:val="right"/>
      </w:pPr>
      <w:r>
        <w:t>Μονάδες 10</w:t>
      </w:r>
    </w:p>
    <w:p w:rsidR="006A6B55" w:rsidRPr="006A6B55" w:rsidRDefault="006A6B55" w:rsidP="006A6B55">
      <w:pPr>
        <w:jc w:val="both"/>
        <w:rPr>
          <w:b/>
          <w:sz w:val="32"/>
          <w:szCs w:val="32"/>
        </w:rPr>
      </w:pPr>
      <w:r w:rsidRPr="006A6B55">
        <w:rPr>
          <w:b/>
          <w:sz w:val="32"/>
          <w:szCs w:val="32"/>
        </w:rPr>
        <w:t>ΘΕΜΑ Γ</w:t>
      </w:r>
    </w:p>
    <w:p w:rsidR="006A6B55" w:rsidRPr="006A6B55" w:rsidRDefault="006A6B55" w:rsidP="006A6B55">
      <w:pPr>
        <w:rPr>
          <w:b/>
          <w:bCs/>
        </w:rPr>
      </w:pPr>
    </w:p>
    <w:p w:rsidR="006A6B55" w:rsidRPr="006A6B55" w:rsidRDefault="006A6B55" w:rsidP="006A6B55">
      <w:pPr>
        <w:rPr>
          <w:bCs/>
        </w:rPr>
      </w:pPr>
      <w:r w:rsidRPr="006A6B55">
        <w:rPr>
          <w:bCs/>
        </w:rPr>
        <w:t>Η κατανομή του χρόνου Χ (σε ώρες) που-χρειάζεται να κάνει ένα λεωφορείο στο δρομολόγιο Πάτρα-Αθήνα είναι περίπου κανονική. Αν για 100</w:t>
      </w:r>
      <w:r w:rsidRPr="006A6B55">
        <w:t xml:space="preserve"> </w:t>
      </w:r>
      <w:r w:rsidRPr="006A6B55">
        <w:rPr>
          <w:bCs/>
        </w:rPr>
        <w:t xml:space="preserve">διαδρομές μεταξύ αυτών των πόλεων έχουμε </w:t>
      </w:r>
      <w:r w:rsidRPr="006A6B55">
        <w:rPr>
          <w:bCs/>
          <w:position w:val="-28"/>
        </w:rPr>
        <w:object w:dxaOrig="1260" w:dyaOrig="680">
          <v:shape id="_x0000_i1029" type="#_x0000_t75" style="width:63.4pt;height:33.95pt" o:ole="">
            <v:imagedata r:id="rId14" o:title=""/>
          </v:shape>
          <o:OLEObject Type="Embed" ProgID="Equation.3" ShapeID="_x0000_i1029" DrawAspect="Content" ObjectID="_1485705760" r:id="rId15"/>
        </w:object>
      </w:r>
      <w:r w:rsidRPr="006A6B55">
        <w:rPr>
          <w:bCs/>
        </w:rPr>
        <w:t xml:space="preserve"> και </w:t>
      </w:r>
      <w:r w:rsidRPr="006A6B55">
        <w:rPr>
          <w:bCs/>
          <w:position w:val="-28"/>
        </w:rPr>
        <w:object w:dxaOrig="1320" w:dyaOrig="680">
          <v:shape id="_x0000_i1030" type="#_x0000_t75" style="width:65.9pt;height:33.95pt" o:ole="">
            <v:imagedata r:id="rId16" o:title=""/>
          </v:shape>
          <o:OLEObject Type="Embed" ProgID="Equation.3" ShapeID="_x0000_i1030" DrawAspect="Content" ObjectID="_1485705761" r:id="rId17"/>
        </w:object>
      </w:r>
      <w:r w:rsidRPr="006A6B55">
        <w:rPr>
          <w:bCs/>
        </w:rPr>
        <w:t xml:space="preserve"> τότε:</w:t>
      </w:r>
    </w:p>
    <w:p w:rsidR="006A6B55" w:rsidRPr="006A6B55" w:rsidRDefault="006A6B55" w:rsidP="006A6B55">
      <w:pPr>
        <w:rPr>
          <w:bCs/>
        </w:rPr>
      </w:pPr>
      <w:r w:rsidRPr="006A6B55">
        <w:rPr>
          <w:b/>
          <w:bCs/>
        </w:rPr>
        <w:t>Γ1.</w:t>
      </w:r>
      <w:r w:rsidRPr="006A6B55">
        <w:t xml:space="preserve"> </w:t>
      </w:r>
      <w:r w:rsidRPr="006A6B55">
        <w:rPr>
          <w:bCs/>
        </w:rPr>
        <w:t>να υπολογίσετε:</w:t>
      </w:r>
    </w:p>
    <w:p w:rsidR="006A6B55" w:rsidRPr="006A6B55" w:rsidRDefault="006A6B55" w:rsidP="006A6B55">
      <w:pPr>
        <w:rPr>
          <w:bCs/>
        </w:rPr>
      </w:pPr>
      <w:proofErr w:type="spellStart"/>
      <w:proofErr w:type="gramStart"/>
      <w:r>
        <w:rPr>
          <w:bCs/>
          <w:lang w:val="en-US"/>
        </w:rPr>
        <w:t>i</w:t>
      </w:r>
      <w:proofErr w:type="spellEnd"/>
      <w:proofErr w:type="gramEnd"/>
      <w:r w:rsidRPr="006A6B55">
        <w:rPr>
          <w:bCs/>
        </w:rPr>
        <w:t>. τον μέσο χρόνο που απαιτείται για να εκτελέσει το λεωφορείο το δρομολόγιο για το σύνολο των διαδρομών,</w:t>
      </w:r>
      <w:r w:rsidRPr="006A6B55">
        <w:rPr>
          <w:bCs/>
        </w:rPr>
        <w:br/>
      </w:r>
      <w:r>
        <w:rPr>
          <w:bCs/>
          <w:lang w:val="en-US"/>
        </w:rPr>
        <w:t>ii</w:t>
      </w:r>
      <w:r w:rsidRPr="006A6B55">
        <w:rPr>
          <w:bCs/>
        </w:rPr>
        <w:t>. την τυπική απόκλιση των χρόνων για το σύνολο των διαδρομών,</w:t>
      </w:r>
    </w:p>
    <w:p w:rsidR="006A6B55" w:rsidRPr="006A6B55" w:rsidRDefault="006A6B55" w:rsidP="006A6B55">
      <w:pPr>
        <w:jc w:val="right"/>
        <w:rPr>
          <w:bCs/>
        </w:rPr>
      </w:pPr>
      <w:r w:rsidRPr="006A6B55">
        <w:rPr>
          <w:bCs/>
        </w:rPr>
        <w:t>Μονάδες 10</w:t>
      </w:r>
    </w:p>
    <w:p w:rsidR="006A6B55" w:rsidRPr="006A6B55" w:rsidRDefault="006A6B55" w:rsidP="006A6B55">
      <w:pPr>
        <w:rPr>
          <w:bCs/>
        </w:rPr>
      </w:pPr>
      <w:r w:rsidRPr="006A6B55">
        <w:rPr>
          <w:b/>
          <w:bCs/>
        </w:rPr>
        <w:t>Γ2.</w:t>
      </w:r>
      <w:r w:rsidRPr="006A6B55">
        <w:rPr>
          <w:bCs/>
        </w:rPr>
        <w:t xml:space="preserve"> να εξετάσετε αν η κατανομή είναι ομοιογενής,</w:t>
      </w:r>
    </w:p>
    <w:p w:rsidR="006A6B55" w:rsidRPr="006A6B55" w:rsidRDefault="006A6B55" w:rsidP="006A6B55">
      <w:pPr>
        <w:jc w:val="right"/>
        <w:rPr>
          <w:bCs/>
        </w:rPr>
      </w:pPr>
      <w:r w:rsidRPr="006A6B55">
        <w:rPr>
          <w:bCs/>
        </w:rPr>
        <w:t>Μονάδες 5</w:t>
      </w:r>
    </w:p>
    <w:p w:rsidR="006A6B55" w:rsidRPr="006A6B55" w:rsidRDefault="006A6B55" w:rsidP="006A6B55">
      <w:pPr>
        <w:rPr>
          <w:bCs/>
        </w:rPr>
      </w:pPr>
      <w:r w:rsidRPr="006A6B55">
        <w:rPr>
          <w:b/>
          <w:bCs/>
        </w:rPr>
        <w:t>Γ3.</w:t>
      </w:r>
      <w:r w:rsidRPr="006A6B55">
        <w:rPr>
          <w:bCs/>
        </w:rPr>
        <w:t xml:space="preserve"> για την παραπάνω κατανομή χρόνων να βρείτε:</w:t>
      </w:r>
    </w:p>
    <w:p w:rsidR="006A6B55" w:rsidRDefault="006A6B55" w:rsidP="006A6B55">
      <w:pPr>
        <w:rPr>
          <w:bCs/>
        </w:rPr>
      </w:pPr>
      <w:r w:rsidRPr="006A6B55">
        <w:rPr>
          <w:bCs/>
        </w:rPr>
        <w:t>α. το πλήθος των διαδρομών για τις οποίες το λεωφορείο χρειάστηκε τουλάχιστον 3 ώρες</w:t>
      </w:r>
      <w:r>
        <w:rPr>
          <w:bCs/>
        </w:rPr>
        <w:t>.</w:t>
      </w:r>
    </w:p>
    <w:p w:rsidR="006A6B55" w:rsidRPr="006A6B55" w:rsidRDefault="006A6B55" w:rsidP="006A6B55">
      <w:pPr>
        <w:jc w:val="right"/>
        <w:rPr>
          <w:bCs/>
        </w:rPr>
      </w:pPr>
      <w:r w:rsidRPr="006A6B55">
        <w:rPr>
          <w:bCs/>
        </w:rPr>
        <w:t>Μονάδες 10</w:t>
      </w:r>
    </w:p>
    <w:p w:rsidR="006A6B55" w:rsidRPr="006A6B55" w:rsidRDefault="006A6B55" w:rsidP="006A6B55">
      <w:pPr>
        <w:jc w:val="both"/>
        <w:rPr>
          <w:b/>
          <w:sz w:val="32"/>
          <w:szCs w:val="32"/>
        </w:rPr>
      </w:pPr>
      <w:r w:rsidRPr="006A6B55">
        <w:rPr>
          <w:b/>
          <w:sz w:val="32"/>
          <w:szCs w:val="32"/>
        </w:rPr>
        <w:t xml:space="preserve">ΘΕΜΑ </w:t>
      </w:r>
      <w:r>
        <w:rPr>
          <w:b/>
          <w:sz w:val="32"/>
          <w:szCs w:val="32"/>
        </w:rPr>
        <w:t>Δ</w:t>
      </w:r>
    </w:p>
    <w:p w:rsidR="006A6B55" w:rsidRPr="006A6B55" w:rsidRDefault="006A6B55" w:rsidP="006A6B55">
      <w:r w:rsidRPr="006A6B55">
        <w:rPr>
          <w:b/>
        </w:rPr>
        <w:t>Δ1.</w:t>
      </w:r>
      <w:r w:rsidRPr="006A6B55">
        <w:t xml:space="preserve"> </w:t>
      </w:r>
      <w:r w:rsidRPr="006A6B55">
        <w:rPr>
          <w:lang w:val="en-US"/>
        </w:rPr>
        <w:t>To</w:t>
      </w:r>
      <w:r w:rsidRPr="006A6B55">
        <w:t xml:space="preserve">  πολύγωνο συχνοτήτων της κατανομής Χ των  ετήσιων  μισθών (σε εκατοντάδες ευρώ) ενός  δείγματος  εργαζομένων  μιας εταιρίας, ομαδοποιημένων  σε  κλάσεις  ίσου πλάτους  έχει κορυφές τα σημεία </w:t>
      </w:r>
    </w:p>
    <w:p w:rsidR="006A6B55" w:rsidRPr="006A6B55" w:rsidRDefault="006A6B55" w:rsidP="006A6B55">
      <w:r w:rsidRPr="006A6B55">
        <w:t>Α(20, 0)</w:t>
      </w:r>
      <w:r>
        <w:t xml:space="preserve">    </w:t>
      </w:r>
      <w:r w:rsidRPr="006A6B55">
        <w:t>Β(40, 5)</w:t>
      </w:r>
      <w:r>
        <w:t xml:space="preserve">   </w:t>
      </w:r>
      <w:r w:rsidRPr="006A6B55">
        <w:t>Γ(60, 10)</w:t>
      </w:r>
      <w:r>
        <w:t xml:space="preserve">   Δ(80, 20)   </w:t>
      </w:r>
      <w:r w:rsidRPr="006A6B55">
        <w:t>Ε(100, 30)</w:t>
      </w:r>
      <w:r>
        <w:t xml:space="preserve">   </w:t>
      </w:r>
      <w:r w:rsidRPr="006A6B55">
        <w:t xml:space="preserve">Ζ(120, </w:t>
      </w:r>
      <w:r w:rsidRPr="006A6B55">
        <w:rPr>
          <w:lang w:val="en-US"/>
        </w:rPr>
        <w:t>V</w:t>
      </w:r>
      <w:r w:rsidRPr="006A6B55">
        <w:rPr>
          <w:vertAlign w:val="subscript"/>
        </w:rPr>
        <w:t>5</w:t>
      </w:r>
      <w:r>
        <w:t xml:space="preserve">)   </w:t>
      </w:r>
      <w:r w:rsidRPr="006A6B55">
        <w:t>Η(140, 10)</w:t>
      </w:r>
      <w:r>
        <w:t xml:space="preserve">   </w:t>
      </w:r>
      <w:r w:rsidRPr="006A6B55">
        <w:t>Θ(160 ,0)</w:t>
      </w:r>
    </w:p>
    <w:p w:rsidR="006A6B55" w:rsidRPr="006A6B55" w:rsidRDefault="006A6B55" w:rsidP="006A6B55">
      <w:r w:rsidRPr="006A6B55">
        <w:t xml:space="preserve">Η κατακόρυφη  γραμμή  με  εξίσωση  </w:t>
      </w:r>
      <w:r w:rsidRPr="006A6B55">
        <w:rPr>
          <w:lang w:val="en-US"/>
        </w:rPr>
        <w:t>x</w:t>
      </w:r>
      <w:r w:rsidRPr="006A6B55">
        <w:t xml:space="preserve"> = 100  διαιρεί  το  χωρίο  που  ορίζεται  από  το  πολύγωνο  συχνοτήτων  και  τον  οριζόντιο  άξονα  σε  δύο  </w:t>
      </w:r>
      <w:proofErr w:type="spellStart"/>
      <w:r w:rsidRPr="006A6B55">
        <w:t>ισεμβαδικά</w:t>
      </w:r>
      <w:proofErr w:type="spellEnd"/>
      <w:r w:rsidRPr="006A6B55">
        <w:t xml:space="preserve">  χωρία</w:t>
      </w:r>
    </w:p>
    <w:p w:rsidR="006A6B55" w:rsidRPr="006A6B55" w:rsidRDefault="006A6B55" w:rsidP="006A6B55">
      <w:pPr>
        <w:numPr>
          <w:ilvl w:val="0"/>
          <w:numId w:val="3"/>
        </w:numPr>
      </w:pPr>
      <w:r w:rsidRPr="006A6B55">
        <w:rPr>
          <w:lang w:val="en-US"/>
        </w:rPr>
        <w:t>N</w:t>
      </w:r>
      <w:r w:rsidRPr="006A6B55">
        <w:t xml:space="preserve">α  αποδείξετε  ότι  </w:t>
      </w:r>
      <w:r w:rsidRPr="006A6B55">
        <w:rPr>
          <w:lang w:val="en-US"/>
        </w:rPr>
        <w:t>V</w:t>
      </w:r>
      <w:r w:rsidRPr="006A6B55">
        <w:rPr>
          <w:vertAlign w:val="subscript"/>
        </w:rPr>
        <w:t>5</w:t>
      </w:r>
      <w:r w:rsidRPr="006A6B55">
        <w:t xml:space="preserve">=25 </w:t>
      </w:r>
    </w:p>
    <w:p w:rsidR="006A6B55" w:rsidRPr="006A6B55" w:rsidRDefault="006A6B55" w:rsidP="006A6B55">
      <w:pPr>
        <w:numPr>
          <w:ilvl w:val="0"/>
          <w:numId w:val="3"/>
        </w:numPr>
      </w:pPr>
      <w:r w:rsidRPr="006A6B55">
        <w:rPr>
          <w:lang w:val="en-US"/>
        </w:rPr>
        <w:t>N</w:t>
      </w:r>
      <w:r w:rsidRPr="006A6B55">
        <w:t>α  κατασκευάσετε  το  ιστόγραμμα (</w:t>
      </w:r>
      <w:r w:rsidRPr="006A6B55">
        <w:rPr>
          <w:lang w:val="en-US"/>
        </w:rPr>
        <w:t>Vi</w:t>
      </w:r>
      <w:r w:rsidRPr="006A6B55">
        <w:t xml:space="preserve">, </w:t>
      </w:r>
      <w:r w:rsidRPr="006A6B55">
        <w:rPr>
          <w:lang w:val="en-US"/>
        </w:rPr>
        <w:t>Xi</w:t>
      </w:r>
      <w:r w:rsidRPr="006A6B55">
        <w:t>)</w:t>
      </w:r>
    </w:p>
    <w:p w:rsidR="006A6B55" w:rsidRPr="006A6B55" w:rsidRDefault="006A6B55" w:rsidP="006A6B55">
      <w:pPr>
        <w:numPr>
          <w:ilvl w:val="0"/>
          <w:numId w:val="3"/>
        </w:numPr>
      </w:pPr>
      <w:r w:rsidRPr="006A6B55">
        <w:t xml:space="preserve">Να κατασκευάσετε  τον  πίνακα  συχνοτήτων  </w:t>
      </w:r>
      <w:r w:rsidRPr="006A6B55">
        <w:rPr>
          <w:lang w:val="en-US"/>
        </w:rPr>
        <w:t>Xi</w:t>
      </w:r>
      <w:r w:rsidRPr="006A6B55">
        <w:t xml:space="preserve">, </w:t>
      </w:r>
      <w:r w:rsidRPr="006A6B55">
        <w:rPr>
          <w:lang w:val="en-US"/>
        </w:rPr>
        <w:t>Vi</w:t>
      </w:r>
      <w:r w:rsidRPr="006A6B55">
        <w:t xml:space="preserve">, </w:t>
      </w:r>
      <w:r w:rsidRPr="006A6B55">
        <w:rPr>
          <w:lang w:val="en-US"/>
        </w:rPr>
        <w:t>Ni</w:t>
      </w:r>
      <w:r w:rsidRPr="006A6B55">
        <w:t xml:space="preserve">, </w:t>
      </w:r>
      <w:proofErr w:type="spellStart"/>
      <w:r w:rsidRPr="006A6B55">
        <w:rPr>
          <w:lang w:val="en-US"/>
        </w:rPr>
        <w:t>fi</w:t>
      </w:r>
      <w:proofErr w:type="spellEnd"/>
      <w:r w:rsidRPr="006A6B55">
        <w:t xml:space="preserve">/ </w:t>
      </w:r>
      <w:proofErr w:type="spellStart"/>
      <w:r w:rsidRPr="006A6B55">
        <w:rPr>
          <w:lang w:val="en-US"/>
        </w:rPr>
        <w:t>Fi</w:t>
      </w:r>
      <w:proofErr w:type="spellEnd"/>
    </w:p>
    <w:p w:rsidR="006A6B55" w:rsidRPr="006A6B55" w:rsidRDefault="006A6B55" w:rsidP="006A6B55">
      <w:pPr>
        <w:numPr>
          <w:ilvl w:val="0"/>
          <w:numId w:val="3"/>
        </w:numPr>
      </w:pPr>
      <w:r w:rsidRPr="006A6B55">
        <w:rPr>
          <w:lang w:val="en-US"/>
        </w:rPr>
        <w:t>N</w:t>
      </w:r>
      <w:r w:rsidRPr="006A6B55">
        <w:t>α  βρεθεί  η  μέση  τιμή</w:t>
      </w:r>
    </w:p>
    <w:p w:rsidR="006A6B55" w:rsidRPr="006A6B55" w:rsidRDefault="006A6B55" w:rsidP="006A6B55">
      <w:pPr>
        <w:numPr>
          <w:ilvl w:val="0"/>
          <w:numId w:val="3"/>
        </w:numPr>
      </w:pPr>
      <w:r w:rsidRPr="006A6B55">
        <w:t xml:space="preserve">Να  βρεθεί  το  ποσοστό  των  εργαζομένων  που  έχουν  ετήσιο  μισθό το  πολύ 7200€ </w:t>
      </w:r>
    </w:p>
    <w:p w:rsidR="006A6B55" w:rsidRPr="006A6B55" w:rsidRDefault="006A6B55" w:rsidP="006A6B55">
      <w:r w:rsidRPr="006A6B55">
        <w:rPr>
          <w:b/>
        </w:rPr>
        <w:t>Δ2.</w:t>
      </w:r>
      <w:r>
        <w:t xml:space="preserve"> </w:t>
      </w:r>
      <w:r w:rsidRPr="006A6B55">
        <w:t xml:space="preserve"> Ένας μαθητής αγόρασε  6 βιβλία για να τα δωρίσει  σε  φίλους  του με κόστος για το καθένα 10, 12, 13, 9, 15, 7 σε €</w:t>
      </w:r>
    </w:p>
    <w:p w:rsidR="006A6B55" w:rsidRPr="006A6B55" w:rsidRDefault="006A6B55" w:rsidP="006A6B55">
      <w:proofErr w:type="spellStart"/>
      <w:r w:rsidRPr="006A6B55">
        <w:rPr>
          <w:lang w:val="en-US"/>
        </w:rPr>
        <w:t>i</w:t>
      </w:r>
      <w:proofErr w:type="spellEnd"/>
      <w:r w:rsidRPr="006A6B55">
        <w:t xml:space="preserve">) Να </w:t>
      </w:r>
      <w:proofErr w:type="gramStart"/>
      <w:r w:rsidRPr="006A6B55">
        <w:t>βρεθούν  τα</w:t>
      </w:r>
      <w:proofErr w:type="gramEnd"/>
      <w:r w:rsidRPr="006A6B55">
        <w:t xml:space="preserve">  </w:t>
      </w:r>
      <w:r w:rsidRPr="006A6B55">
        <w:object w:dxaOrig="200" w:dyaOrig="320">
          <v:shape id="_x0000_i1031" type="#_x0000_t75" style="width:10.15pt;height:16.25pt" o:ole="">
            <v:imagedata r:id="rId18" o:title=""/>
          </v:shape>
          <o:OLEObject Type="Embed" ProgID="Equation.3" ShapeID="_x0000_i1031" DrawAspect="Content" ObjectID="_1485705762" r:id="rId19"/>
        </w:object>
      </w:r>
      <w:r w:rsidRPr="006A6B55">
        <w:t xml:space="preserve">, δ, </w:t>
      </w:r>
      <w:r w:rsidRPr="006A6B55">
        <w:rPr>
          <w:lang w:val="en-US"/>
        </w:rPr>
        <w:t>R</w:t>
      </w:r>
      <w:r w:rsidRPr="006A6B55">
        <w:t xml:space="preserve">, </w:t>
      </w:r>
      <w:r w:rsidRPr="006A6B55">
        <w:rPr>
          <w:lang w:val="en-US"/>
        </w:rPr>
        <w:t>S</w:t>
      </w:r>
      <w:r w:rsidRPr="006A6B55">
        <w:rPr>
          <w:vertAlign w:val="superscript"/>
        </w:rPr>
        <w:t>2</w:t>
      </w:r>
      <w:r w:rsidRPr="006A6B55">
        <w:t xml:space="preserve">, </w:t>
      </w:r>
      <w:r w:rsidRPr="006A6B55">
        <w:rPr>
          <w:lang w:val="en-US"/>
        </w:rPr>
        <w:t>S</w:t>
      </w:r>
      <w:r w:rsidRPr="006A6B55">
        <w:t xml:space="preserve">, </w:t>
      </w:r>
      <w:r w:rsidRPr="006A6B55">
        <w:rPr>
          <w:lang w:val="en-US"/>
        </w:rPr>
        <w:t>CV</w:t>
      </w:r>
      <w:r w:rsidRPr="006A6B55">
        <w:t xml:space="preserve">  και η  ομοιογένεια.</w:t>
      </w:r>
    </w:p>
    <w:p w:rsidR="006A6B55" w:rsidRPr="006A6B55" w:rsidRDefault="006A6B55" w:rsidP="006A6B55">
      <w:r w:rsidRPr="006A6B55">
        <w:rPr>
          <w:lang w:val="en-US"/>
        </w:rPr>
        <w:t>ii</w:t>
      </w:r>
      <w:r w:rsidRPr="006A6B55">
        <w:t xml:space="preserve">)  Αν για το </w:t>
      </w:r>
      <w:proofErr w:type="gramStart"/>
      <w:r w:rsidRPr="006A6B55">
        <w:t>περιτύλιγμα  πληρώσει</w:t>
      </w:r>
      <w:proofErr w:type="gramEnd"/>
      <w:r w:rsidRPr="006A6B55">
        <w:t xml:space="preserve"> 2€  για το κάθε ένα, ποιες θα είναι οι νέες τιμές </w:t>
      </w:r>
      <w:r w:rsidRPr="006A6B55">
        <w:object w:dxaOrig="200" w:dyaOrig="320">
          <v:shape id="_x0000_i1032" type="#_x0000_t75" style="width:10.15pt;height:16.25pt" o:ole="">
            <v:imagedata r:id="rId18" o:title=""/>
          </v:shape>
          <o:OLEObject Type="Embed" ProgID="Equation.3" ShapeID="_x0000_i1032" DrawAspect="Content" ObjectID="_1485705763" r:id="rId20"/>
        </w:object>
      </w:r>
      <w:r w:rsidRPr="006A6B55">
        <w:rPr>
          <w:vertAlign w:val="subscript"/>
        </w:rPr>
        <w:t>1</w:t>
      </w:r>
      <w:r w:rsidRPr="006A6B55">
        <w:t>, δ</w:t>
      </w:r>
      <w:r w:rsidRPr="006A6B55">
        <w:rPr>
          <w:vertAlign w:val="subscript"/>
        </w:rPr>
        <w:t>1</w:t>
      </w:r>
      <w:r w:rsidRPr="006A6B55">
        <w:t xml:space="preserve">, </w:t>
      </w:r>
      <w:r w:rsidRPr="006A6B55">
        <w:rPr>
          <w:lang w:val="en-US"/>
        </w:rPr>
        <w:t>R</w:t>
      </w:r>
      <w:r w:rsidRPr="006A6B55">
        <w:rPr>
          <w:vertAlign w:val="subscript"/>
        </w:rPr>
        <w:t>1</w:t>
      </w:r>
      <w:r w:rsidRPr="006A6B55">
        <w:t xml:space="preserve">, </w:t>
      </w:r>
      <w:r w:rsidRPr="006A6B55">
        <w:rPr>
          <w:lang w:val="en-US"/>
        </w:rPr>
        <w:t>S</w:t>
      </w:r>
      <w:r w:rsidRPr="006A6B55">
        <w:rPr>
          <w:vertAlign w:val="subscript"/>
        </w:rPr>
        <w:t>1</w:t>
      </w:r>
      <w:r w:rsidRPr="006A6B55">
        <w:t xml:space="preserve"> </w:t>
      </w:r>
      <w:r w:rsidRPr="006A6B55">
        <w:rPr>
          <w:vertAlign w:val="superscript"/>
        </w:rPr>
        <w:t xml:space="preserve">2 </w:t>
      </w:r>
      <w:r w:rsidRPr="006A6B55">
        <w:t xml:space="preserve">,  </w:t>
      </w:r>
      <w:r w:rsidRPr="006A6B55">
        <w:rPr>
          <w:lang w:val="en-US"/>
        </w:rPr>
        <w:t>S</w:t>
      </w:r>
      <w:r w:rsidRPr="006A6B55">
        <w:rPr>
          <w:vertAlign w:val="subscript"/>
        </w:rPr>
        <w:t>1</w:t>
      </w:r>
      <w:r w:rsidRPr="006A6B55">
        <w:t xml:space="preserve">, </w:t>
      </w:r>
      <w:r w:rsidRPr="006A6B55">
        <w:rPr>
          <w:lang w:val="en-US"/>
        </w:rPr>
        <w:t>CV</w:t>
      </w:r>
      <w:r w:rsidRPr="006A6B55">
        <w:rPr>
          <w:vertAlign w:val="subscript"/>
        </w:rPr>
        <w:t>1</w:t>
      </w:r>
      <w:r w:rsidRPr="006A6B55">
        <w:t>;</w:t>
      </w:r>
    </w:p>
    <w:p w:rsidR="006A6B55" w:rsidRPr="006A6B55" w:rsidRDefault="006A6B55" w:rsidP="006A6B55">
      <w:r w:rsidRPr="006A6B55">
        <w:rPr>
          <w:lang w:val="en-US"/>
        </w:rPr>
        <w:t>iii</w:t>
      </w:r>
      <w:r w:rsidRPr="006A6B55">
        <w:t xml:space="preserve">) Πλήρωσε επιπλέον 18% Φ.Π.Α. μετά </w:t>
      </w:r>
      <w:proofErr w:type="gramStart"/>
      <w:r w:rsidRPr="006A6B55">
        <w:t>όμως  ο</w:t>
      </w:r>
      <w:proofErr w:type="gramEnd"/>
      <w:r w:rsidRPr="006A6B55">
        <w:t xml:space="preserve">  ταμίας  έκανε  έκπτωση 10%. Ποιες είναι οι νέες τιμές μαζί με το περιτύλιγμα ;</w:t>
      </w:r>
    </w:p>
    <w:p w:rsidR="008A235B" w:rsidRPr="008A235B" w:rsidRDefault="008A235B" w:rsidP="008A235B"/>
    <w:sectPr w:rsidR="008A235B" w:rsidRPr="008A235B" w:rsidSect="0053755F">
      <w:pgSz w:w="11906" w:h="16838"/>
      <w:pgMar w:top="568" w:right="1133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MgOldTimes UC Pol">
    <w:panose1 w:val="00000400000000000000"/>
    <w:charset w:val="00"/>
    <w:family w:val="auto"/>
    <w:pitch w:val="variable"/>
    <w:sig w:usb0="00000087" w:usb1="00000000" w:usb2="00000000" w:usb3="00000000" w:csb0="0000009B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F3C29"/>
    <w:multiLevelType w:val="hybridMultilevel"/>
    <w:tmpl w:val="FB384EA2"/>
    <w:lvl w:ilvl="0" w:tplc="F3F81CFA">
      <w:start w:val="1"/>
      <w:numFmt w:val="lowerRoman"/>
      <w:lvlText w:val="%1)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44CA4D87"/>
    <w:multiLevelType w:val="hybridMultilevel"/>
    <w:tmpl w:val="CDF4B21E"/>
    <w:lvl w:ilvl="0" w:tplc="DD3E428E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E94A72"/>
    <w:multiLevelType w:val="hybridMultilevel"/>
    <w:tmpl w:val="31EC75AA"/>
    <w:lvl w:ilvl="0" w:tplc="D55A594C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20"/>
  <w:characterSpacingControl w:val="doNotCompress"/>
  <w:compat/>
  <w:rsids>
    <w:rsidRoot w:val="008A235B"/>
    <w:rsid w:val="000B4310"/>
    <w:rsid w:val="00154947"/>
    <w:rsid w:val="004F4DF9"/>
    <w:rsid w:val="0053755F"/>
    <w:rsid w:val="00593313"/>
    <w:rsid w:val="006A6B55"/>
    <w:rsid w:val="00840689"/>
    <w:rsid w:val="008A235B"/>
    <w:rsid w:val="00A97856"/>
    <w:rsid w:val="00D4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6B55"/>
    <w:pPr>
      <w:ind w:left="720"/>
      <w:contextualSpacing/>
    </w:pPr>
  </w:style>
  <w:style w:type="paragraph" w:customStyle="1" w:styleId="Default">
    <w:name w:val="Default"/>
    <w:rsid w:val="0053755F"/>
    <w:pPr>
      <w:autoSpaceDE w:val="0"/>
      <w:autoSpaceDN w:val="0"/>
      <w:adjustRightInd w:val="0"/>
      <w:spacing w:after="0" w:line="240" w:lineRule="auto"/>
    </w:pPr>
    <w:rPr>
      <w:rFonts w:ascii="MgOldTimes UC Pol" w:eastAsia="Times New Roman" w:hAnsi="MgOldTimes UC Pol" w:cs="Times New Roman"/>
      <w:color w:val="000000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5AA362-9750-4E4B-B5B7-166FC59ED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541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Reviaps</dc:creator>
  <cp:keywords/>
  <dc:description/>
  <cp:lastModifiedBy>Reviaps</cp:lastModifiedBy>
  <cp:revision>2</cp:revision>
  <cp:lastPrinted>2015-01-29T18:52:00Z</cp:lastPrinted>
  <dcterms:created xsi:type="dcterms:W3CDTF">2015-02-17T17:16:00Z</dcterms:created>
  <dcterms:modified xsi:type="dcterms:W3CDTF">2015-02-17T17:16:00Z</dcterms:modified>
</cp:coreProperties>
</file>